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10th Grade Summer Reading  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color w:val="222222"/>
          <w:sz w:val="28"/>
          <w:szCs w:val="28"/>
          <w:highlight w:val="white"/>
          <w:rtl w:val="0"/>
        </w:rPr>
        <w:t xml:space="preserve">Highly Illogical Behavior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  by John Corey Whaley</w:t>
      </w:r>
    </w:p>
    <w:p w:rsidR="00000000" w:rsidDel="00000000" w:rsidP="00000000" w:rsidRDefault="00000000" w:rsidRPr="00000000" w14:paraId="00000003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All answers to questions need to be written in full paragraphs of 5-6 sentences,  hand written in blue or black pen on lined paper, and ready to be handed in the first day of school. </w:t>
      </w:r>
    </w:p>
    <w:p w:rsidR="00000000" w:rsidDel="00000000" w:rsidP="00000000" w:rsidRDefault="00000000" w:rsidRPr="00000000" w14:paraId="00000004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1. Watch the Trailer of the Book for Highly Illogical Behavior https://www.youtube.com/watch?v=3rgqZescdT8 </w:t>
      </w:r>
    </w:p>
    <w:p w:rsidR="00000000" w:rsidDel="00000000" w:rsidP="00000000" w:rsidRDefault="00000000" w:rsidRPr="00000000" w14:paraId="00000005">
      <w:pPr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2. After watching the trailer of the book, describe what you think might happen in this book.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3. </w:t>
      </w:r>
      <w:r w:rsidDel="00000000" w:rsidR="00000000" w:rsidRPr="00000000">
        <w:rPr>
          <w:sz w:val="24"/>
          <w:szCs w:val="24"/>
          <w:rtl w:val="0"/>
        </w:rPr>
        <w:t xml:space="preserve">Give a character overview of Solomon. How much is he defined by his mental illness?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What is mental illness as described by the National Alliance on Mental Illness? Link: 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https://www.nami.org/learn-more/mental-health-conditions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 Take this short quiz: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https://www.curestigma.org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36301c"/>
          <w:sz w:val="24"/>
          <w:szCs w:val="24"/>
          <w:shd w:fill="ebf5ff" w:val="clear"/>
        </w:rPr>
      </w:pPr>
      <w:r w:rsidDel="00000000" w:rsidR="00000000" w:rsidRPr="00000000">
        <w:rPr>
          <w:sz w:val="24"/>
          <w:szCs w:val="24"/>
          <w:rtl w:val="0"/>
        </w:rPr>
        <w:t xml:space="preserve">Explain your thoughts on the stigma around mental illness.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6. </w:t>
      </w:r>
      <w:r w:rsidDel="00000000" w:rsidR="00000000" w:rsidRPr="00000000">
        <w:rPr>
          <w:sz w:val="24"/>
          <w:szCs w:val="24"/>
          <w:rtl w:val="0"/>
        </w:rPr>
        <w:t xml:space="preserve"> What were Lisa’s goals? Are these reasonable and achievable goals? Explain.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</w:t>
      </w:r>
      <w:r w:rsidDel="00000000" w:rsidR="00000000" w:rsidRPr="00000000">
        <w:rPr>
          <w:sz w:val="24"/>
          <w:szCs w:val="24"/>
          <w:rtl w:val="0"/>
        </w:rPr>
        <w:t xml:space="preserve"> Thinking of Lisa’s behavior, can a decision be selfish and selfless at the same time? Explain.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8.Solomon, for his part, is obsessed with “Star Trek: The Next Generation,” which has become the lens through which he views the world. Give three specific examples of how this takes place in this book.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9. </w:t>
      </w:r>
      <w:r w:rsidDel="00000000" w:rsidR="00000000" w:rsidRPr="00000000">
        <w:rPr>
          <w:sz w:val="24"/>
          <w:szCs w:val="24"/>
          <w:rtl w:val="0"/>
        </w:rPr>
        <w:t xml:space="preserve"> How do Clark and Lisa truly bond with Solomon throughout the book? What does this mean to Solomon?</w:t>
      </w:r>
    </w:p>
    <w:p w:rsidR="00000000" w:rsidDel="00000000" w:rsidP="00000000" w:rsidRDefault="00000000" w:rsidRPr="00000000" w14:paraId="0000000E">
      <w:pPr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10. After meeting Clark and Lisa, will Solomon ever be the same --- for better or for worse?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11. Read the article from America Magazine entitled: </w:t>
      </w:r>
      <w:r w:rsidDel="00000000" w:rsidR="00000000" w:rsidRPr="00000000">
        <w:rPr>
          <w:sz w:val="24"/>
          <w:szCs w:val="24"/>
          <w:rtl w:val="0"/>
        </w:rPr>
        <w:t xml:space="preserve">"Building a Bridge" by Father James Martin that seeks respect between church and the LGBT community.</w:t>
      </w:r>
    </w:p>
    <w:p w:rsidR="00000000" w:rsidDel="00000000" w:rsidP="00000000" w:rsidRDefault="00000000" w:rsidRPr="00000000" w14:paraId="00000010">
      <w:pPr>
        <w:rPr>
          <w:color w:val="222222"/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https://www.americamagazine.org/arts-culture/2017/06/27/building-bridge-father-james-martin-seeks-respect-between-church-and-lgbt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</w:t>
      </w:r>
      <w:r w:rsidDel="00000000" w:rsidR="00000000" w:rsidRPr="00000000">
        <w:rPr>
          <w:sz w:val="24"/>
          <w:szCs w:val="24"/>
          <w:rtl w:val="0"/>
        </w:rPr>
        <w:t xml:space="preserve"> Understanding what we mean by respect and compassion (defined in the article),</w:t>
        <w:br w:type="textWrapping"/>
        <w:t xml:space="preserve">can we see specific examples in the novel where these definitions are apparent in the behaviors between people? List and explain. </w:t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we see specific examples in the novel, where the same definitions are not apparent in the behaviors between people? List and explain.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 Does the story represent “crossing the bridge” from </w:t>
      </w:r>
      <w:r w:rsidDel="00000000" w:rsidR="00000000" w:rsidRPr="00000000">
        <w:rPr>
          <w:i w:val="1"/>
          <w:sz w:val="24"/>
          <w:szCs w:val="24"/>
          <w:rtl w:val="0"/>
        </w:rPr>
        <w:t xml:space="preserve">both </w:t>
      </w:r>
      <w:r w:rsidDel="00000000" w:rsidR="00000000" w:rsidRPr="00000000">
        <w:rPr>
          <w:sz w:val="24"/>
          <w:szCs w:val="24"/>
          <w:rtl w:val="0"/>
        </w:rPr>
        <w:t xml:space="preserve">sides?  Are there ways that the characters interact with the intention of </w:t>
      </w:r>
      <w:r w:rsidDel="00000000" w:rsidR="00000000" w:rsidRPr="00000000">
        <w:rPr>
          <w:i w:val="1"/>
          <w:sz w:val="24"/>
          <w:szCs w:val="24"/>
          <w:rtl w:val="0"/>
        </w:rPr>
        <w:t xml:space="preserve">mutual</w:t>
      </w:r>
      <w:r w:rsidDel="00000000" w:rsidR="00000000" w:rsidRPr="00000000">
        <w:rPr>
          <w:sz w:val="24"/>
          <w:szCs w:val="24"/>
          <w:rtl w:val="0"/>
        </w:rPr>
        <w:t xml:space="preserve"> understanding?  Are there ways the characters interact that keep each other from </w:t>
      </w:r>
      <w:r w:rsidDel="00000000" w:rsidR="00000000" w:rsidRPr="00000000">
        <w:rPr>
          <w:i w:val="1"/>
          <w:sz w:val="24"/>
          <w:szCs w:val="24"/>
          <w:rtl w:val="0"/>
        </w:rPr>
        <w:t xml:space="preserve">mutual</w:t>
      </w:r>
      <w:r w:rsidDel="00000000" w:rsidR="00000000" w:rsidRPr="00000000">
        <w:rPr>
          <w:sz w:val="24"/>
          <w:szCs w:val="24"/>
          <w:rtl w:val="0"/>
        </w:rPr>
        <w:t xml:space="preserve"> understanding?  Do they </w:t>
      </w:r>
      <w:r w:rsidDel="00000000" w:rsidR="00000000" w:rsidRPr="00000000">
        <w:rPr>
          <w:i w:val="1"/>
          <w:sz w:val="24"/>
          <w:szCs w:val="24"/>
          <w:rtl w:val="0"/>
        </w:rPr>
        <w:t xml:space="preserve">blame </w:t>
      </w:r>
      <w:r w:rsidDel="00000000" w:rsidR="00000000" w:rsidRPr="00000000">
        <w:rPr>
          <w:sz w:val="24"/>
          <w:szCs w:val="24"/>
          <w:rtl w:val="0"/>
        </w:rPr>
        <w:t xml:space="preserve">each other for those misunderstandings?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americamagazine.org/arts-culture/2017/06/27/building-bridge-father-james-martin-seeks-respect-between-church-and-lgbt" TargetMode="External"/><Relationship Id="rId9" Type="http://schemas.openxmlformats.org/officeDocument/2006/relationships/hyperlink" Target="https://www.curestigma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ami.org/learn-more/mental-health-conditions" TargetMode="External"/><Relationship Id="rId7" Type="http://schemas.openxmlformats.org/officeDocument/2006/relationships/hyperlink" Target="https://www.nami.org/learn-more/mental-health-conditions" TargetMode="External"/><Relationship Id="rId8" Type="http://schemas.openxmlformats.org/officeDocument/2006/relationships/hyperlink" Target="https://www.curestig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